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59" w:rsidRDefault="00081059" w:rsidP="00892B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ST</w:t>
      </w:r>
      <w:r w:rsidRPr="00081059">
        <w:rPr>
          <w:b/>
          <w:bCs/>
        </w:rPr>
        <w:t>RATÉGIES PÉDAGOGIQUES ET DÉVELOPPEMENT DES STRATÉGIES D’APPRENTISSAGE DES ÉTUDIANTS</w:t>
      </w:r>
    </w:p>
    <w:p w:rsidR="0001317D" w:rsidRPr="009930FC" w:rsidRDefault="00081059" w:rsidP="009930FC">
      <w:pPr>
        <w:spacing w:after="0" w:line="240" w:lineRule="auto"/>
        <w:jc w:val="center"/>
        <w:rPr>
          <w:b/>
          <w:bCs/>
        </w:rPr>
      </w:pPr>
      <w:r w:rsidRPr="00892B24">
        <w:rPr>
          <w:b/>
          <w:bCs/>
          <w:sz w:val="20"/>
          <w:szCs w:val="20"/>
        </w:rPr>
        <w:t xml:space="preserve">Projet FODAR – Stratégies d’enseignement  ETS — UQAC — UQAR — UQAT </w:t>
      </w:r>
      <w:r w:rsidR="00892B24">
        <w:rPr>
          <w:b/>
          <w:bCs/>
        </w:rPr>
        <w:t xml:space="preserve">  Journée </w:t>
      </w:r>
      <w:r w:rsidR="00EA496A">
        <w:rPr>
          <w:b/>
          <w:bCs/>
        </w:rPr>
        <w:t xml:space="preserve">pédagogique de la rentrée 2012 (UQAT- </w:t>
      </w:r>
      <w:r w:rsidR="00892B24">
        <w:rPr>
          <w:b/>
          <w:bCs/>
        </w:rPr>
        <w:t>16 août)</w:t>
      </w:r>
    </w:p>
    <w:p w:rsidR="0001317D" w:rsidRDefault="009930FC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368300</wp:posOffset>
            </wp:positionV>
            <wp:extent cx="8519160" cy="5806440"/>
            <wp:effectExtent l="19050" t="0" r="0" b="0"/>
            <wp:wrapTight wrapText="bothSides">
              <wp:wrapPolygon edited="0">
                <wp:start x="-48" y="0"/>
                <wp:lineTo x="-48" y="21543"/>
                <wp:lineTo x="21590" y="21543"/>
                <wp:lineTo x="21590" y="0"/>
                <wp:lineTo x="-48" y="0"/>
              </wp:wrapPolygon>
            </wp:wrapTight>
            <wp:docPr id="1" name="Image 1" descr="Les stratégies d'apprentissage - Comment définir une stratégie d'apprentiss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du contenu 4" descr="Les stratégies d'apprentissage - Comment définir une stratégie d'apprentissage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160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1317D">
        <w:br w:type="page"/>
      </w:r>
    </w:p>
    <w:tbl>
      <w:tblPr>
        <w:tblStyle w:val="Grilledutableau"/>
        <w:tblW w:w="14851" w:type="dxa"/>
        <w:tblInd w:w="-709" w:type="dxa"/>
        <w:tblLook w:val="04A0"/>
      </w:tblPr>
      <w:tblGrid>
        <w:gridCol w:w="7196"/>
        <w:gridCol w:w="7655"/>
      </w:tblGrid>
      <w:tr w:rsidR="009930FC" w:rsidTr="00DA4B87">
        <w:tc>
          <w:tcPr>
            <w:tcW w:w="71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9477C" w:rsidRDefault="00F9477C" w:rsidP="006D051B">
            <w:pPr>
              <w:tabs>
                <w:tab w:val="left" w:pos="5812"/>
              </w:tabs>
              <w:ind w:left="720" w:right="-448"/>
              <w:rPr>
                <w:rFonts w:asciiTheme="majorHAnsi" w:hAnsiTheme="majorHAnsi"/>
                <w:b/>
                <w:sz w:val="48"/>
                <w:szCs w:val="48"/>
              </w:rPr>
            </w:pPr>
          </w:p>
          <w:p w:rsidR="009930FC" w:rsidRPr="00DA4B87" w:rsidRDefault="009930FC" w:rsidP="00F9477C">
            <w:pPr>
              <w:tabs>
                <w:tab w:val="left" w:pos="5812"/>
              </w:tabs>
              <w:ind w:right="-448"/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DA4B87">
              <w:rPr>
                <w:rFonts w:asciiTheme="majorHAnsi" w:hAnsiTheme="majorHAnsi"/>
                <w:b/>
                <w:sz w:val="44"/>
                <w:szCs w:val="44"/>
              </w:rPr>
              <w:t>Enseigner les stratégies par l’enseignement explicite</w:t>
            </w:r>
          </w:p>
          <w:p w:rsidR="009930FC" w:rsidRDefault="009930FC" w:rsidP="009930FC">
            <w:pPr>
              <w:ind w:right="-448"/>
              <w:rPr>
                <w:rFonts w:asciiTheme="majorHAnsi" w:hAnsiTheme="majorHAnsi"/>
                <w:sz w:val="40"/>
                <w:szCs w:val="40"/>
              </w:rPr>
            </w:pPr>
          </w:p>
          <w:p w:rsidR="00F9477C" w:rsidRPr="00F9477C" w:rsidRDefault="00F9477C" w:rsidP="009930FC">
            <w:pPr>
              <w:ind w:right="-448"/>
              <w:rPr>
                <w:rFonts w:asciiTheme="majorHAnsi" w:hAnsiTheme="majorHAnsi"/>
                <w:sz w:val="40"/>
                <w:szCs w:val="40"/>
              </w:rPr>
            </w:pPr>
          </w:p>
          <w:p w:rsidR="004A1BEF" w:rsidRDefault="006D051B" w:rsidP="006D051B">
            <w:pPr>
              <w:numPr>
                <w:ilvl w:val="0"/>
                <w:numId w:val="1"/>
              </w:numPr>
              <w:tabs>
                <w:tab w:val="left" w:pos="6096"/>
              </w:tabs>
              <w:ind w:right="-448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F9477C">
              <w:rPr>
                <w:rFonts w:asciiTheme="majorHAnsi" w:hAnsiTheme="majorHAnsi"/>
                <w:b/>
                <w:i/>
                <w:sz w:val="36"/>
                <w:szCs w:val="36"/>
              </w:rPr>
              <w:t>Nommer et décrire en quoi consiste</w:t>
            </w:r>
          </w:p>
          <w:p w:rsidR="006D051B" w:rsidRPr="00F9477C" w:rsidRDefault="006D051B" w:rsidP="004A1BEF">
            <w:pPr>
              <w:tabs>
                <w:tab w:val="left" w:pos="6096"/>
              </w:tabs>
              <w:ind w:left="720" w:right="-448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F9477C">
              <w:rPr>
                <w:rFonts w:asciiTheme="majorHAnsi" w:hAnsiTheme="majorHAnsi"/>
                <w:b/>
                <w:i/>
                <w:sz w:val="36"/>
                <w:szCs w:val="36"/>
              </w:rPr>
              <w:t>la stratégie;</w:t>
            </w:r>
          </w:p>
          <w:p w:rsidR="006D051B" w:rsidRPr="00F9477C" w:rsidRDefault="006D051B" w:rsidP="006D051B">
            <w:pPr>
              <w:tabs>
                <w:tab w:val="left" w:pos="6096"/>
              </w:tabs>
              <w:ind w:left="720" w:right="-448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6D051B" w:rsidRPr="00F9477C" w:rsidRDefault="006D051B" w:rsidP="006D051B">
            <w:pPr>
              <w:numPr>
                <w:ilvl w:val="0"/>
                <w:numId w:val="1"/>
              </w:numPr>
              <w:tabs>
                <w:tab w:val="left" w:pos="6096"/>
              </w:tabs>
              <w:ind w:right="-448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F9477C">
              <w:rPr>
                <w:rFonts w:asciiTheme="majorHAnsi" w:hAnsiTheme="majorHAnsi"/>
                <w:b/>
                <w:i/>
                <w:sz w:val="36"/>
                <w:szCs w:val="36"/>
              </w:rPr>
              <w:t>Expliquer en quoi la stratégie est importante;</w:t>
            </w:r>
          </w:p>
          <w:p w:rsidR="006D051B" w:rsidRPr="00F9477C" w:rsidRDefault="006D051B" w:rsidP="006D051B">
            <w:pPr>
              <w:tabs>
                <w:tab w:val="left" w:pos="6096"/>
              </w:tabs>
              <w:ind w:left="720" w:right="-448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6D051B" w:rsidRPr="00F9477C" w:rsidRDefault="006D051B" w:rsidP="006D051B">
            <w:pPr>
              <w:numPr>
                <w:ilvl w:val="0"/>
                <w:numId w:val="1"/>
              </w:numPr>
              <w:tabs>
                <w:tab w:val="left" w:pos="6096"/>
              </w:tabs>
              <w:ind w:right="-448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F9477C">
              <w:rPr>
                <w:rFonts w:asciiTheme="majorHAnsi" w:hAnsiTheme="majorHAnsi"/>
                <w:b/>
                <w:i/>
                <w:sz w:val="36"/>
                <w:szCs w:val="36"/>
              </w:rPr>
              <w:t>Modeler la stratégie;</w:t>
            </w:r>
          </w:p>
          <w:p w:rsidR="006D051B" w:rsidRPr="00F9477C" w:rsidRDefault="006D051B" w:rsidP="006D051B">
            <w:pPr>
              <w:tabs>
                <w:tab w:val="left" w:pos="6096"/>
              </w:tabs>
              <w:ind w:left="720" w:right="-448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4A1BEF" w:rsidRDefault="006D051B" w:rsidP="006D051B">
            <w:pPr>
              <w:numPr>
                <w:ilvl w:val="0"/>
                <w:numId w:val="1"/>
              </w:numPr>
              <w:tabs>
                <w:tab w:val="left" w:pos="6096"/>
              </w:tabs>
              <w:ind w:right="-448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F9477C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Étayer l’apprentissage de la </w:t>
            </w:r>
          </w:p>
          <w:p w:rsidR="006D051B" w:rsidRPr="00F9477C" w:rsidRDefault="006D051B" w:rsidP="004A1BEF">
            <w:pPr>
              <w:tabs>
                <w:tab w:val="left" w:pos="6096"/>
              </w:tabs>
              <w:ind w:left="720" w:right="-448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F9477C">
              <w:rPr>
                <w:rFonts w:asciiTheme="majorHAnsi" w:hAnsiTheme="majorHAnsi"/>
                <w:b/>
                <w:i/>
                <w:sz w:val="36"/>
                <w:szCs w:val="36"/>
              </w:rPr>
              <w:t>stratégie</w:t>
            </w:r>
            <w:r w:rsidR="00F9477C">
              <w:rPr>
                <w:rFonts w:asciiTheme="majorHAnsi" w:hAnsiTheme="majorHAnsi"/>
                <w:b/>
                <w:i/>
                <w:sz w:val="36"/>
                <w:szCs w:val="36"/>
              </w:rPr>
              <w:t>;</w:t>
            </w:r>
          </w:p>
          <w:p w:rsidR="006D051B" w:rsidRPr="00F9477C" w:rsidRDefault="006D051B" w:rsidP="006D051B">
            <w:pPr>
              <w:tabs>
                <w:tab w:val="left" w:pos="6096"/>
              </w:tabs>
              <w:ind w:left="720" w:right="-448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6D051B" w:rsidRDefault="006D051B" w:rsidP="006D051B">
            <w:pPr>
              <w:numPr>
                <w:ilvl w:val="0"/>
                <w:numId w:val="1"/>
              </w:numPr>
              <w:tabs>
                <w:tab w:val="left" w:pos="6096"/>
              </w:tabs>
              <w:ind w:right="-448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F9477C">
              <w:rPr>
                <w:rFonts w:asciiTheme="majorHAnsi" w:hAnsiTheme="majorHAnsi"/>
                <w:b/>
                <w:i/>
                <w:sz w:val="36"/>
                <w:szCs w:val="36"/>
              </w:rPr>
              <w:t>Expliquer quand, où et pourquoi la stratégie s’avère utile.</w:t>
            </w:r>
          </w:p>
          <w:p w:rsidR="00F9477C" w:rsidRDefault="00F9477C" w:rsidP="00F9477C">
            <w:pPr>
              <w:tabs>
                <w:tab w:val="left" w:pos="6096"/>
              </w:tabs>
              <w:ind w:right="-448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F9477C" w:rsidRDefault="00F9477C" w:rsidP="00F9477C">
            <w:pPr>
              <w:tabs>
                <w:tab w:val="left" w:pos="6096"/>
              </w:tabs>
              <w:ind w:right="-448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  <w:p w:rsidR="00F9477C" w:rsidRPr="00F9477C" w:rsidRDefault="00F9477C" w:rsidP="00F9477C">
            <w:pPr>
              <w:tabs>
                <w:tab w:val="left" w:pos="6096"/>
              </w:tabs>
              <w:ind w:right="-448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F9477C">
              <w:rPr>
                <w:rFonts w:asciiTheme="majorHAnsi" w:hAnsiTheme="majorHAnsi"/>
                <w:i/>
                <w:sz w:val="24"/>
                <w:szCs w:val="24"/>
              </w:rPr>
              <w:t>Pour le détail, voir la page 9 du « Cahier du participan</w:t>
            </w:r>
            <w:r w:rsidR="00654ECE">
              <w:rPr>
                <w:rFonts w:asciiTheme="majorHAnsi" w:hAnsiTheme="majorHAnsi"/>
                <w:i/>
                <w:sz w:val="24"/>
                <w:szCs w:val="24"/>
              </w:rPr>
              <w:t>t »</w:t>
            </w:r>
            <w:r w:rsidRPr="00F9477C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  <w:p w:rsidR="009930FC" w:rsidRDefault="009930FC" w:rsidP="0001317D">
            <w:pPr>
              <w:ind w:right="-448"/>
            </w:pPr>
          </w:p>
          <w:p w:rsidR="009930FC" w:rsidRDefault="009930FC" w:rsidP="0001317D">
            <w:pPr>
              <w:ind w:right="-448"/>
            </w:pPr>
          </w:p>
        </w:tc>
        <w:tc>
          <w:tcPr>
            <w:tcW w:w="765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A4B87" w:rsidRDefault="00DA4B87" w:rsidP="00654ECE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654ECE" w:rsidRDefault="00F329F5" w:rsidP="00F329F5">
            <w:pPr>
              <w:ind w:right="459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C</w:t>
            </w:r>
            <w:r w:rsidRPr="00F329F5">
              <w:rPr>
                <w:rFonts w:asciiTheme="majorHAnsi" w:hAnsiTheme="majorHAnsi"/>
                <w:b/>
                <w:sz w:val="44"/>
                <w:szCs w:val="44"/>
              </w:rPr>
              <w:t>onditions du transfert et du maintien des stratégies</w:t>
            </w:r>
          </w:p>
          <w:p w:rsidR="00F329F5" w:rsidRDefault="00F329F5" w:rsidP="00F329F5">
            <w:pPr>
              <w:ind w:right="459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F329F5" w:rsidRPr="00F329F5" w:rsidRDefault="00F329F5" w:rsidP="00F329F5">
            <w:pPr>
              <w:ind w:right="459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654ECE" w:rsidRPr="007D243A" w:rsidRDefault="00654ECE" w:rsidP="00DA4B87">
            <w:pPr>
              <w:pStyle w:val="Paragraphedeliste"/>
              <w:numPr>
                <w:ilvl w:val="0"/>
                <w:numId w:val="3"/>
              </w:numPr>
              <w:tabs>
                <w:tab w:val="left" w:pos="6838"/>
              </w:tabs>
              <w:spacing w:after="120"/>
              <w:ind w:right="601" w:hanging="357"/>
              <w:jc w:val="both"/>
              <w:rPr>
                <w:rFonts w:asciiTheme="majorHAnsi" w:hAnsiTheme="majorHAnsi"/>
                <w:i/>
                <w:sz w:val="36"/>
                <w:szCs w:val="36"/>
              </w:rPr>
            </w:pPr>
            <w:r w:rsidRPr="007D243A">
              <w:rPr>
                <w:rFonts w:asciiTheme="majorHAnsi" w:hAnsiTheme="majorHAnsi"/>
                <w:i/>
                <w:sz w:val="36"/>
                <w:szCs w:val="36"/>
              </w:rPr>
              <w:t xml:space="preserve">Une série de </w:t>
            </w:r>
            <w:r w:rsidRPr="007D243A">
              <w:rPr>
                <w:rFonts w:asciiTheme="majorHAnsi" w:hAnsiTheme="majorHAnsi"/>
                <w:b/>
                <w:i/>
                <w:sz w:val="36"/>
                <w:szCs w:val="36"/>
              </w:rPr>
              <w:t>succès immédiats</w:t>
            </w:r>
            <w:r w:rsidRPr="007D243A">
              <w:rPr>
                <w:rFonts w:asciiTheme="majorHAnsi" w:hAnsiTheme="majorHAnsi"/>
                <w:i/>
                <w:sz w:val="36"/>
                <w:szCs w:val="36"/>
              </w:rPr>
              <w:t xml:space="preserve"> sur </w:t>
            </w:r>
            <w:r w:rsidR="007D243A" w:rsidRPr="007D243A">
              <w:rPr>
                <w:rFonts w:asciiTheme="majorHAnsi" w:hAnsiTheme="majorHAnsi"/>
                <w:i/>
                <w:sz w:val="36"/>
                <w:szCs w:val="36"/>
              </w:rPr>
              <w:t>des apprentissages variés;</w:t>
            </w:r>
            <w:r w:rsidRPr="007D243A">
              <w:rPr>
                <w:rFonts w:asciiTheme="majorHAnsi" w:hAnsiTheme="majorHAnsi"/>
                <w:i/>
                <w:sz w:val="36"/>
                <w:szCs w:val="36"/>
              </w:rPr>
              <w:t xml:space="preserve"> </w:t>
            </w:r>
          </w:p>
          <w:p w:rsidR="00654ECE" w:rsidRPr="007D243A" w:rsidRDefault="00654ECE" w:rsidP="00DA4B87">
            <w:pPr>
              <w:pStyle w:val="Paragraphedeliste"/>
              <w:tabs>
                <w:tab w:val="left" w:pos="6838"/>
              </w:tabs>
              <w:spacing w:after="120"/>
              <w:ind w:left="1117" w:right="601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654ECE" w:rsidRPr="007D243A" w:rsidRDefault="00654ECE" w:rsidP="00DA4B87">
            <w:pPr>
              <w:pStyle w:val="Paragraphedeliste"/>
              <w:numPr>
                <w:ilvl w:val="0"/>
                <w:numId w:val="3"/>
              </w:numPr>
              <w:tabs>
                <w:tab w:val="left" w:pos="6838"/>
              </w:tabs>
              <w:spacing w:after="120"/>
              <w:ind w:right="601" w:hanging="357"/>
              <w:jc w:val="both"/>
              <w:rPr>
                <w:rFonts w:asciiTheme="majorHAnsi" w:hAnsiTheme="majorHAnsi"/>
                <w:i/>
                <w:sz w:val="36"/>
                <w:szCs w:val="36"/>
              </w:rPr>
            </w:pPr>
            <w:r w:rsidRPr="007D243A">
              <w:rPr>
                <w:rFonts w:asciiTheme="majorHAnsi" w:hAnsiTheme="majorHAnsi"/>
                <w:i/>
                <w:sz w:val="36"/>
                <w:szCs w:val="36"/>
              </w:rPr>
              <w:t xml:space="preserve">Des conditions d’acquisition initiale telles que le </w:t>
            </w:r>
            <w:r w:rsidRPr="007D243A">
              <w:rPr>
                <w:rFonts w:asciiTheme="majorHAnsi" w:hAnsiTheme="majorHAnsi"/>
                <w:b/>
                <w:i/>
                <w:sz w:val="36"/>
                <w:szCs w:val="36"/>
              </w:rPr>
              <w:t>ratio gain/effort</w:t>
            </w:r>
            <w:r w:rsidR="007D243A" w:rsidRPr="007D243A">
              <w:rPr>
                <w:rFonts w:asciiTheme="majorHAnsi" w:hAnsiTheme="majorHAnsi"/>
                <w:i/>
                <w:sz w:val="36"/>
                <w:szCs w:val="36"/>
              </w:rPr>
              <w:t xml:space="preserve"> soit élevé;</w:t>
            </w:r>
          </w:p>
          <w:p w:rsidR="00654ECE" w:rsidRPr="007D243A" w:rsidRDefault="00654ECE" w:rsidP="00DA4B87">
            <w:pPr>
              <w:pStyle w:val="Paragraphedeliste"/>
              <w:tabs>
                <w:tab w:val="left" w:pos="6838"/>
              </w:tabs>
              <w:spacing w:after="120"/>
              <w:ind w:left="1117" w:right="601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654ECE" w:rsidRPr="007D243A" w:rsidRDefault="00654ECE" w:rsidP="00DA4B87">
            <w:pPr>
              <w:pStyle w:val="Paragraphedeliste"/>
              <w:numPr>
                <w:ilvl w:val="0"/>
                <w:numId w:val="3"/>
              </w:numPr>
              <w:tabs>
                <w:tab w:val="left" w:pos="6838"/>
              </w:tabs>
              <w:spacing w:after="120"/>
              <w:ind w:right="601" w:hanging="357"/>
              <w:jc w:val="both"/>
              <w:rPr>
                <w:rFonts w:asciiTheme="majorHAnsi" w:hAnsiTheme="majorHAnsi"/>
                <w:i/>
                <w:sz w:val="36"/>
                <w:szCs w:val="36"/>
              </w:rPr>
            </w:pPr>
            <w:r w:rsidRPr="007D243A">
              <w:rPr>
                <w:rFonts w:asciiTheme="majorHAnsi" w:hAnsiTheme="majorHAnsi"/>
                <w:i/>
                <w:sz w:val="36"/>
                <w:szCs w:val="36"/>
              </w:rPr>
              <w:t xml:space="preserve">Une </w:t>
            </w:r>
            <w:r w:rsidRPr="007D243A">
              <w:rPr>
                <w:rFonts w:asciiTheme="majorHAnsi" w:hAnsiTheme="majorHAnsi"/>
                <w:b/>
                <w:i/>
                <w:sz w:val="36"/>
                <w:szCs w:val="36"/>
              </w:rPr>
              <w:t>pratique</w:t>
            </w:r>
            <w:r w:rsidRPr="007D243A">
              <w:rPr>
                <w:rFonts w:asciiTheme="majorHAnsi" w:hAnsiTheme="majorHAnsi"/>
                <w:i/>
                <w:sz w:val="36"/>
                <w:szCs w:val="36"/>
              </w:rPr>
              <w:t xml:space="preserve"> suffisante pour pouvoir utiliser la stratégie avec aisance; </w:t>
            </w:r>
          </w:p>
          <w:p w:rsidR="00654ECE" w:rsidRPr="007D243A" w:rsidRDefault="00654ECE" w:rsidP="00DA4B87">
            <w:pPr>
              <w:pStyle w:val="Paragraphedeliste"/>
              <w:tabs>
                <w:tab w:val="left" w:pos="6838"/>
              </w:tabs>
              <w:spacing w:after="120"/>
              <w:ind w:left="1117" w:right="601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654ECE" w:rsidRPr="007D243A" w:rsidRDefault="00654ECE" w:rsidP="00DA4B87">
            <w:pPr>
              <w:pStyle w:val="Paragraphedeliste"/>
              <w:numPr>
                <w:ilvl w:val="0"/>
                <w:numId w:val="3"/>
              </w:numPr>
              <w:tabs>
                <w:tab w:val="left" w:pos="6838"/>
              </w:tabs>
              <w:spacing w:after="120"/>
              <w:ind w:right="601" w:hanging="357"/>
              <w:jc w:val="both"/>
              <w:rPr>
                <w:rFonts w:asciiTheme="majorHAnsi" w:hAnsiTheme="majorHAnsi"/>
                <w:i/>
                <w:sz w:val="36"/>
                <w:szCs w:val="36"/>
              </w:rPr>
            </w:pPr>
            <w:r w:rsidRPr="007D243A">
              <w:rPr>
                <w:rFonts w:asciiTheme="majorHAnsi" w:hAnsiTheme="majorHAnsi"/>
                <w:i/>
                <w:sz w:val="36"/>
                <w:szCs w:val="36"/>
              </w:rPr>
              <w:t xml:space="preserve">Une compréhension de </w:t>
            </w:r>
            <w:r w:rsidRPr="007D243A">
              <w:rPr>
                <w:rFonts w:asciiTheme="majorHAnsi" w:hAnsiTheme="majorHAnsi"/>
                <w:b/>
                <w:i/>
                <w:sz w:val="36"/>
                <w:szCs w:val="36"/>
              </w:rPr>
              <w:t>l’utilité</w:t>
            </w:r>
            <w:r w:rsidR="007D243A" w:rsidRPr="007D243A">
              <w:rPr>
                <w:rFonts w:asciiTheme="majorHAnsi" w:hAnsiTheme="majorHAnsi"/>
                <w:i/>
                <w:sz w:val="36"/>
                <w:szCs w:val="36"/>
              </w:rPr>
              <w:t xml:space="preserve"> de ces efforts;</w:t>
            </w:r>
          </w:p>
          <w:p w:rsidR="00654ECE" w:rsidRPr="007D243A" w:rsidRDefault="00654ECE" w:rsidP="00DA4B87">
            <w:pPr>
              <w:pStyle w:val="Paragraphedeliste"/>
              <w:tabs>
                <w:tab w:val="left" w:pos="6838"/>
              </w:tabs>
              <w:spacing w:after="120"/>
              <w:ind w:left="1117" w:right="601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654ECE" w:rsidRDefault="00654ECE" w:rsidP="00DA4B87">
            <w:pPr>
              <w:pStyle w:val="Paragraphedeliste"/>
              <w:numPr>
                <w:ilvl w:val="0"/>
                <w:numId w:val="3"/>
              </w:numPr>
              <w:tabs>
                <w:tab w:val="left" w:pos="6838"/>
              </w:tabs>
              <w:spacing w:after="120"/>
              <w:ind w:right="601" w:hanging="357"/>
              <w:jc w:val="both"/>
              <w:rPr>
                <w:rFonts w:asciiTheme="majorHAnsi" w:hAnsiTheme="majorHAnsi"/>
                <w:i/>
                <w:sz w:val="36"/>
                <w:szCs w:val="36"/>
              </w:rPr>
            </w:pPr>
            <w:r w:rsidRPr="007D243A">
              <w:rPr>
                <w:rFonts w:asciiTheme="majorHAnsi" w:hAnsiTheme="majorHAnsi"/>
                <w:i/>
                <w:sz w:val="36"/>
                <w:szCs w:val="36"/>
              </w:rPr>
              <w:t xml:space="preserve">Un </w:t>
            </w:r>
            <w:r w:rsidRPr="007D243A">
              <w:rPr>
                <w:rFonts w:asciiTheme="majorHAnsi" w:hAnsiTheme="majorHAnsi"/>
                <w:b/>
                <w:i/>
                <w:sz w:val="36"/>
                <w:szCs w:val="36"/>
              </w:rPr>
              <w:t>contrôle</w:t>
            </w:r>
            <w:r w:rsidRPr="007D243A">
              <w:rPr>
                <w:rFonts w:asciiTheme="majorHAnsi" w:hAnsiTheme="majorHAnsi"/>
                <w:i/>
                <w:sz w:val="36"/>
                <w:szCs w:val="36"/>
              </w:rPr>
              <w:t xml:space="preserve"> fréquent de la performance. </w:t>
            </w:r>
          </w:p>
          <w:p w:rsidR="007D243A" w:rsidRPr="007D243A" w:rsidRDefault="007D243A" w:rsidP="007D243A">
            <w:pPr>
              <w:pStyle w:val="Paragraphedeliste"/>
              <w:tabs>
                <w:tab w:val="left" w:pos="6838"/>
              </w:tabs>
              <w:spacing w:after="120"/>
              <w:ind w:left="1117" w:right="601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654ECE" w:rsidRDefault="00654ECE" w:rsidP="00654ECE">
            <w:pPr>
              <w:tabs>
                <w:tab w:val="left" w:pos="6096"/>
              </w:tabs>
              <w:ind w:right="-448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654ECE" w:rsidRPr="00F9477C" w:rsidRDefault="00654ECE" w:rsidP="00654ECE">
            <w:pPr>
              <w:tabs>
                <w:tab w:val="left" w:pos="6096"/>
              </w:tabs>
              <w:ind w:right="-448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Pour la suite, voir la page 10</w:t>
            </w:r>
            <w:r w:rsidRPr="00F9477C">
              <w:rPr>
                <w:rFonts w:asciiTheme="majorHAnsi" w:hAnsiTheme="majorHAnsi"/>
                <w:i/>
                <w:sz w:val="24"/>
                <w:szCs w:val="24"/>
              </w:rPr>
              <w:t xml:space="preserve"> du « Cahier du participant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 »</w:t>
            </w:r>
            <w:r w:rsidRPr="00F9477C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  <w:p w:rsidR="009930FC" w:rsidRDefault="009930FC" w:rsidP="00654ECE"/>
        </w:tc>
      </w:tr>
    </w:tbl>
    <w:p w:rsidR="0001317D" w:rsidRDefault="0001317D" w:rsidP="0001317D">
      <w:pPr>
        <w:ind w:left="-709" w:right="-448"/>
      </w:pPr>
    </w:p>
    <w:sectPr w:rsidR="0001317D" w:rsidSect="0001317D">
      <w:pgSz w:w="15840" w:h="12240" w:orient="landscape"/>
      <w:pgMar w:top="1276" w:right="1098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7F9"/>
    <w:multiLevelType w:val="hybridMultilevel"/>
    <w:tmpl w:val="FE78F8EA"/>
    <w:lvl w:ilvl="0" w:tplc="D12E649E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BFFC" w:tentative="1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875DA" w:tentative="1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88046" w:tentative="1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0B768" w:tentative="1">
      <w:start w:val="1"/>
      <w:numFmt w:val="bullet"/>
      <w:lvlText w:val="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C5C40" w:tentative="1">
      <w:start w:val="1"/>
      <w:numFmt w:val="bullet"/>
      <w:lvlText w:val="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68FBE" w:tentative="1">
      <w:start w:val="1"/>
      <w:numFmt w:val="bullet"/>
      <w:lvlText w:val="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0E0E8" w:tentative="1">
      <w:start w:val="1"/>
      <w:numFmt w:val="bullet"/>
      <w:lvlText w:val="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22BAA" w:tentative="1">
      <w:start w:val="1"/>
      <w:numFmt w:val="bullet"/>
      <w:lvlText w:val="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C4F41"/>
    <w:multiLevelType w:val="hybridMultilevel"/>
    <w:tmpl w:val="4F98E7E4"/>
    <w:lvl w:ilvl="0" w:tplc="0C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AED296B"/>
    <w:multiLevelType w:val="hybridMultilevel"/>
    <w:tmpl w:val="6764DEBE"/>
    <w:lvl w:ilvl="0" w:tplc="D12E649E">
      <w:start w:val="1"/>
      <w:numFmt w:val="bullet"/>
      <w:lvlText w:val=""/>
      <w:lvlJc w:val="left"/>
      <w:pPr>
        <w:ind w:left="111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1059"/>
    <w:rsid w:val="0001317D"/>
    <w:rsid w:val="00014CD6"/>
    <w:rsid w:val="000202CC"/>
    <w:rsid w:val="0002312C"/>
    <w:rsid w:val="00080B12"/>
    <w:rsid w:val="00081059"/>
    <w:rsid w:val="000E2347"/>
    <w:rsid w:val="000E3662"/>
    <w:rsid w:val="000E48ED"/>
    <w:rsid w:val="001E062F"/>
    <w:rsid w:val="001E43E1"/>
    <w:rsid w:val="00324736"/>
    <w:rsid w:val="00403374"/>
    <w:rsid w:val="004A1BEF"/>
    <w:rsid w:val="0054488F"/>
    <w:rsid w:val="005514B3"/>
    <w:rsid w:val="00580D00"/>
    <w:rsid w:val="00654ECE"/>
    <w:rsid w:val="006D051B"/>
    <w:rsid w:val="0074449B"/>
    <w:rsid w:val="00772118"/>
    <w:rsid w:val="007D243A"/>
    <w:rsid w:val="0087148F"/>
    <w:rsid w:val="00892B24"/>
    <w:rsid w:val="00940995"/>
    <w:rsid w:val="009930FC"/>
    <w:rsid w:val="00994A2E"/>
    <w:rsid w:val="00A46BB4"/>
    <w:rsid w:val="00B60090"/>
    <w:rsid w:val="00B743A2"/>
    <w:rsid w:val="00BF460D"/>
    <w:rsid w:val="00CC111E"/>
    <w:rsid w:val="00CC7371"/>
    <w:rsid w:val="00D62779"/>
    <w:rsid w:val="00DA4B87"/>
    <w:rsid w:val="00EA496A"/>
    <w:rsid w:val="00ED47B0"/>
    <w:rsid w:val="00F246A5"/>
    <w:rsid w:val="00F329F5"/>
    <w:rsid w:val="00F9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0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99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56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2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24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9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8A2F-DC78-41A2-95A4-C2658E88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Lemieux</dc:creator>
  <cp:keywords/>
  <dc:description/>
  <cp:lastModifiedBy>Louise Lemieux</cp:lastModifiedBy>
  <cp:revision>12</cp:revision>
  <cp:lastPrinted>2012-08-09T17:46:00Z</cp:lastPrinted>
  <dcterms:created xsi:type="dcterms:W3CDTF">2012-08-09T16:39:00Z</dcterms:created>
  <dcterms:modified xsi:type="dcterms:W3CDTF">2012-08-09T17:58:00Z</dcterms:modified>
</cp:coreProperties>
</file>